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Legal Name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 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 of Birth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Number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</w:t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PERSONS TO BE INFORMED OF MY DEATH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630"/>
        <w:gridCol w:w="2047"/>
        <w:gridCol w:w="2197"/>
        <w:gridCol w:w="2481"/>
        <w:tblGridChange w:id="0">
          <w:tblGrid>
            <w:gridCol w:w="2630"/>
            <w:gridCol w:w="2047"/>
            <w:gridCol w:w="2197"/>
            <w:gridCol w:w="2481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/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Next of Kin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Physician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Attorney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Executor/trix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Funeral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Security/Medicare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Insurance Companies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 Reporting Agencies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Organizations, clubs I belong 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 DOCUMENTS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that need to be on hand or easily accessed after death.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880"/>
        <w:gridCol w:w="2226"/>
        <w:gridCol w:w="1897"/>
        <w:gridCol w:w="1676"/>
        <w:gridCol w:w="1676"/>
        <w:tblGridChange w:id="0">
          <w:tblGrid>
            <w:gridCol w:w="1880"/>
            <w:gridCol w:w="2226"/>
            <w:gridCol w:w="1897"/>
            <w:gridCol w:w="1676"/>
            <w:gridCol w:w="1676"/>
          </w:tblGrid>
        </w:tblGridChange>
      </w:tblGrid>
      <w:tr>
        <w:trPr>
          <w:trHeight w:val="5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Responsible Agent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Statement of funeral wishes, arrangements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Cemetery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nsurance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olicies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 deposit boxes and 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DOCUMENTS RELATED TO MY PROPERTY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854"/>
        <w:gridCol w:w="5501"/>
        <w:tblGridChange w:id="0">
          <w:tblGrid>
            <w:gridCol w:w="3854"/>
            <w:gridCol w:w="5501"/>
          </w:tblGrid>
        </w:tblGridChange>
      </w:tblGrid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Located, account numbers,  other necessary information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Deeds to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r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eal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 and 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nsurance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Bank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ccounts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financial assets (pension, IRA, stocks, bonds, annuities)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Outstanding debts, loans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Utility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ills: gas, electric, water, phone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 title and registration and 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eposit boxes and 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Storage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nits and keys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BILLS and ACCOUNTS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need to be paid / closed / cancelled by the Executor/Administrator of the estate to avoid incurring late fees.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550"/>
        <w:gridCol w:w="2280"/>
        <w:gridCol w:w="2115"/>
        <w:gridCol w:w="2415"/>
        <w:tblGridChange w:id="0">
          <w:tblGrid>
            <w:gridCol w:w="2550"/>
            <w:gridCol w:w="2280"/>
            <w:gridCol w:w="2115"/>
            <w:gridCol w:w="2415"/>
          </w:tblGrid>
        </w:tblGridChange>
      </w:tblGrid>
      <w:tr>
        <w:trPr>
          <w:trHeight w:val="6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Issuer’s Phone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Monthly due date / automatic withdrawal? 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utilities: Electric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Landline phone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Cable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 phone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Mortgage and home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Property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tax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Income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tax records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Debit 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Newspaper,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agazine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ubscriptions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Online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ubscriptions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 ACCOUNTS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SUBSCRIPTIONS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be cancelled.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775"/>
        <w:gridCol w:w="3461"/>
        <w:gridCol w:w="3119"/>
        <w:tblGridChange w:id="0">
          <w:tblGrid>
            <w:gridCol w:w="2775"/>
            <w:gridCol w:w="3461"/>
            <w:gridCol w:w="3119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of Account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Account or User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Password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Linked</w:t>
            </w:r>
            <w:r w:rsidDel="00000000" w:rsidR="00000000" w:rsidRPr="00000000">
              <w:rPr>
                <w:rFonts w:ascii="Lato" w:cs="Lato" w:eastAsia="Lato" w:hAnsi="Lato"/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PERSONAL DEBTS I OWE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38"/>
        <w:gridCol w:w="2109"/>
        <w:gridCol w:w="2349"/>
        <w:gridCol w:w="2559"/>
        <w:tblGridChange w:id="0">
          <w:tblGrid>
            <w:gridCol w:w="2338"/>
            <w:gridCol w:w="2109"/>
            <w:gridCol w:w="2349"/>
            <w:gridCol w:w="2559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Creditor’s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I 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Creditor’s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DEBTS OTHERS OWE ME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38"/>
        <w:gridCol w:w="2109"/>
        <w:gridCol w:w="2349"/>
        <w:gridCol w:w="2559"/>
        <w:tblGridChange w:id="0">
          <w:tblGrid>
            <w:gridCol w:w="2338"/>
            <w:gridCol w:w="2109"/>
            <w:gridCol w:w="2349"/>
            <w:gridCol w:w="2559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I Am 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Debtor’s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7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5040"/>
        <w:tab w:val="right" w:pos="1008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Helvetica" w:eastAsia="Helvetica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Helvetica" w:eastAsia="Helvetica" w:hAnsi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eNmiOFwIKGTlAH41yDjFDigsw==">AMUW2mW+o7Y+XJuNAJYKU8JrglZbeb00++vzPSjhAJkUcC2sgiYKIC9KQdI4Vuef52k6HD6NBvEUeAYjM7xX5Z7PxN+fLiKplQJ2JSfpVgpjKCoe3TZybQU=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